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070C1" w14:textId="77777777" w:rsidR="008E4736" w:rsidRDefault="00D80CE8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Karta </w:t>
      </w:r>
      <w:r>
        <w:rPr>
          <w:b/>
          <w:sz w:val="28"/>
          <w:szCs w:val="28"/>
        </w:rPr>
        <w:t xml:space="preserve">przedmiotu </w:t>
      </w:r>
    </w:p>
    <w:p w14:paraId="4C928FBA" w14:textId="77777777" w:rsidR="008E4736" w:rsidRDefault="00D80CE8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Layout w:type="fixed"/>
        <w:tblLook w:val="04A0" w:firstRow="1" w:lastRow="0" w:firstColumn="1" w:lastColumn="0" w:noHBand="0" w:noVBand="1"/>
      </w:tblPr>
      <w:tblGrid>
        <w:gridCol w:w="3114"/>
        <w:gridCol w:w="636"/>
        <w:gridCol w:w="442"/>
        <w:gridCol w:w="2579"/>
        <w:gridCol w:w="1917"/>
        <w:gridCol w:w="1004"/>
      </w:tblGrid>
      <w:tr w:rsidR="008E4736" w14:paraId="099297D8" w14:textId="77777777" w:rsidTr="009E3F81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A0B6D3" w14:textId="77777777" w:rsidR="008E4736" w:rsidRDefault="00D80CE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8E4736" w14:paraId="419D0235" w14:textId="77777777" w:rsidTr="009E3F81"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7EF1E" w14:textId="77777777" w:rsidR="008E4736" w:rsidRDefault="00D80CE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Lekarski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D2DD7" w14:textId="77777777" w:rsidR="008E4736" w:rsidRDefault="00D80CE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Jednolite studia magisterskie</w:t>
            </w:r>
          </w:p>
          <w:p w14:paraId="38D43FB6" w14:textId="77777777" w:rsidR="008E4736" w:rsidRDefault="00D80CE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Stacjonarne/Niestacjonarne</w:t>
            </w:r>
          </w:p>
        </w:tc>
      </w:tr>
      <w:tr w:rsidR="008E4736" w14:paraId="1381905C" w14:textId="77777777" w:rsidTr="009E3F81">
        <w:tc>
          <w:tcPr>
            <w:tcW w:w="4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83F8" w14:textId="77777777" w:rsidR="008E4736" w:rsidRDefault="00D80CE8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 Rok:</w:t>
            </w:r>
            <w:r>
              <w:rPr>
                <w:color w:val="000000" w:themeColor="text1"/>
              </w:rPr>
              <w:t xml:space="preserve"> V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9D54" w14:textId="77777777" w:rsidR="008E4736" w:rsidRDefault="00D80CE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5. Semestr:  </w:t>
            </w:r>
            <w:r>
              <w:rPr>
                <w:color w:val="000000" w:themeColor="text1"/>
              </w:rPr>
              <w:t>Zgodnie z harmonogramem</w:t>
            </w:r>
          </w:p>
        </w:tc>
      </w:tr>
      <w:tr w:rsidR="008E4736" w14:paraId="4D70C07F" w14:textId="77777777" w:rsidTr="009E3F81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E22D" w14:textId="77777777" w:rsidR="008E4736" w:rsidRDefault="00D80CE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6. Nazwa przedmiotu:</w:t>
            </w:r>
            <w:r>
              <w:rPr>
                <w:color w:val="000000" w:themeColor="text1"/>
              </w:rPr>
              <w:t xml:space="preserve">  </w:t>
            </w:r>
            <w:r>
              <w:rPr>
                <w:b/>
                <w:bCs/>
              </w:rPr>
              <w:t>ginekologia i położnictwo</w:t>
            </w:r>
          </w:p>
        </w:tc>
      </w:tr>
      <w:tr w:rsidR="008E4736" w14:paraId="7F3CA56A" w14:textId="77777777" w:rsidTr="009E3F81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5B48E" w14:textId="77777777" w:rsidR="008E4736" w:rsidRDefault="00D80CE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7. Status przedmiotu:</w:t>
            </w:r>
            <w:r>
              <w:rPr>
                <w:color w:val="000000" w:themeColor="text1"/>
              </w:rPr>
              <w:t xml:space="preserve">  Obowiązkowy</w:t>
            </w:r>
          </w:p>
        </w:tc>
      </w:tr>
      <w:tr w:rsidR="008E4736" w14:paraId="4A951EE8" w14:textId="77777777" w:rsidTr="009E3F81">
        <w:trPr>
          <w:trHeight w:val="181"/>
        </w:trPr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A2E132" w14:textId="77777777" w:rsidR="008E4736" w:rsidRDefault="00D80CE8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 Cel/-e przedmiotu</w:t>
            </w:r>
          </w:p>
          <w:p w14:paraId="07A62797" w14:textId="77777777" w:rsidR="008E4736" w:rsidRDefault="00D80CE8">
            <w:pPr>
              <w:pStyle w:val="Akapitzlist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Celem przedmiotu jest zapoznanie studentów z podstawowymi zagadnieniami z zakresu położnictwa i ginekologii:</w:t>
            </w:r>
          </w:p>
          <w:p w14:paraId="0C4978F7" w14:textId="77777777" w:rsidR="008E4736" w:rsidRDefault="00D80CE8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Rozpoznanie ciąży. Różnicowanie wczesnej ciąży. Ciąża fizjologiczna. Zmiany fizjologiczne w ciąży. Opieka nad ciężarną. Badanie fizykalne i badania dodatkowe u kobiet w ciąży. Położenie, ułożenie i ustawienie płodu. Chwyty Leopolda. Pomiary miednicy kostnej. Poród fizjologiczny. Okresy porodu. Skala Bishopa. Zwroty główki płodu w kanale rodnym. Badanie rodzącej. Ocena zaawansowania porodu. Nacięcie i szycie krocza. Ocena popłodu. Instrumentalna kontrola jamy macicy. IV okres porodu. Poród w immersji wodnej. Ciąża o nieprawidłowym przebiegu: krwawienia z dróg rodnych, niepowściągliwe wymioty, nadciśnienie, cukrzyca, choroby nerek, cholestaza, konflikt serologiczny, niedokrwistość, hipotrofia płodu, zakażenie wewnątrzmaciczne. Choroby współistniejące z ciążą. Ostre choroby chirurgiczne w czasie ciąży, porodu i połogu. Nieprawidłowy przebieg porodu: ułożenie płodu potylicowe tylne, ułożenia odgięciowe, asynklityzm, wysokie proste ustawienie główki płodu, niskie poprzeczne ustawienie główki płodu, dystocja barkowa. Poród w położeniu płodu podłużnym miednicowym. Pomoc ręczna sposobem Brachta. Poród przy pomocy wyciągacza próżniowego – warunki, wskazania, wykonanie. Cięcie cesarskie – wskazania matczyne i płodowe, technika wykonania, powikłania. Metody oceny stanu płodu: kardiotokografia, ultrasonografia, badania dopplerowskie. Poronienie. Poród przedwczesny. Krwotoki w ciąży. Obumarcie ciąży.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Połóg fizjologiczny. Inwolucja macicy. Karmienie piersią.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Połóg nieprawidłowy:</w:t>
            </w:r>
          </w:p>
          <w:p w14:paraId="79B25C8A" w14:textId="77777777" w:rsidR="008E4736" w:rsidRDefault="00D80CE8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zaburzenia inwolucji macicy, krwotoki w połogu, zakażenia połogowe, zaburzenia laktacji, depresja poporodowa. Nowotwory złośliwe narządu rodnego: czynniki ryzyka, badania profilaktyczne, diagnostyka, leczenie, powikłania.</w:t>
            </w:r>
          </w:p>
        </w:tc>
      </w:tr>
      <w:tr w:rsidR="008E4736" w14:paraId="3AEE4422" w14:textId="77777777" w:rsidTr="009E3F81">
        <w:trPr>
          <w:trHeight w:val="725"/>
        </w:trPr>
        <w:tc>
          <w:tcPr>
            <w:tcW w:w="9692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F7F06" w14:textId="77777777" w:rsidR="008E4736" w:rsidRDefault="008E4736">
            <w:pPr>
              <w:spacing w:after="0" w:line="240" w:lineRule="auto"/>
              <w:rPr>
                <w:b/>
              </w:rPr>
            </w:pPr>
          </w:p>
          <w:p w14:paraId="1448F3BB" w14:textId="77777777" w:rsidR="008E4736" w:rsidRDefault="00D80CE8">
            <w:pPr>
              <w:spacing w:after="0" w:line="240" w:lineRule="auto"/>
            </w:pPr>
            <w:r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4DBB0BA6" w14:textId="77777777" w:rsidR="008E4736" w:rsidRDefault="00D80CE8">
            <w:pPr>
              <w:spacing w:after="0" w:line="240" w:lineRule="auto"/>
            </w:pPr>
            <w:r>
              <w:rPr>
                <w:u w:val="single"/>
              </w:rPr>
              <w:t>standardach kształcenia (Rozporządzenie Ministra Nauki i Szkolnictwa Wyższego)/</w:t>
            </w:r>
            <w:r>
              <w:t>Uchwale Senatu SUM (podać określenia zawarte w standardach kształcenia/symbole efektów zatwierdzone Uchwałą Senatu SUM)</w:t>
            </w:r>
          </w:p>
          <w:p w14:paraId="117157A8" w14:textId="77777777" w:rsidR="00D80CE8" w:rsidRDefault="00D80CE8">
            <w:pPr>
              <w:spacing w:after="0" w:line="240" w:lineRule="auto"/>
            </w:pPr>
          </w:p>
          <w:p w14:paraId="1BBABA6C" w14:textId="65373176" w:rsidR="008E4736" w:rsidRDefault="00D80CE8">
            <w:pPr>
              <w:spacing w:after="0" w:line="240" w:lineRule="auto"/>
              <w:rPr>
                <w:rFonts w:cstheme="minorHAnsi"/>
              </w:rPr>
            </w:pPr>
            <w:r>
              <w:t>w zakresie wiedzy student zna i rozumie:</w:t>
            </w:r>
          </w:p>
          <w:p w14:paraId="658E6FEA" w14:textId="77777777" w:rsidR="008E4736" w:rsidRDefault="00D80CE8" w:rsidP="00D80CE8">
            <w:pPr>
              <w:spacing w:after="0"/>
              <w:rPr>
                <w:rFonts w:ascii="TimesNewRoman" w:hAnsi="TimesNewRoman"/>
                <w:sz w:val="24"/>
              </w:rPr>
            </w:pPr>
            <w:r>
              <w:rPr>
                <w:rFonts w:ascii="TimesNewRoman" w:hAnsi="TimesNewRoman"/>
                <w:sz w:val="24"/>
              </w:rPr>
              <w:t>F.W1., F.W3., F.W4., F.W5., F.W6., F.W7., F.W8., F.W10., F.W11., F.W15.</w:t>
            </w:r>
          </w:p>
          <w:p w14:paraId="24684411" w14:textId="77777777" w:rsidR="008E4736" w:rsidRDefault="00D80CE8" w:rsidP="00D80CE8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w zakresie umiejętności student potrafi:</w:t>
            </w:r>
          </w:p>
          <w:p w14:paraId="4F0814C5" w14:textId="77777777" w:rsidR="008E4736" w:rsidRDefault="00D80CE8" w:rsidP="00D80CE8">
            <w:pPr>
              <w:spacing w:after="0"/>
              <w:rPr>
                <w:rFonts w:ascii="TimesNewRoman" w:hAnsi="TimesNewRoman"/>
                <w:sz w:val="24"/>
              </w:rPr>
            </w:pPr>
            <w:r>
              <w:rPr>
                <w:rFonts w:ascii="TimesNewRoman" w:hAnsi="TimesNewRoman"/>
                <w:sz w:val="24"/>
              </w:rPr>
              <w:t xml:space="preserve">F.U1., F.U2., F.U3., F.U4., F.U13., F.U14., F.U15., F.U16., F.U17., F.U18., </w:t>
            </w:r>
            <w:r>
              <w:rPr>
                <w:rFonts w:ascii="TimesNewRoman" w:hAnsi="TimesNewRoman" w:cstheme="minorHAnsi"/>
                <w:sz w:val="24"/>
                <w:szCs w:val="20"/>
              </w:rPr>
              <w:t>F.U19.</w:t>
            </w:r>
          </w:p>
          <w:p w14:paraId="0411A62F" w14:textId="77777777" w:rsidR="008E4736" w:rsidRPr="00D80CE8" w:rsidRDefault="00D80CE8" w:rsidP="00D80C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CE8">
              <w:rPr>
                <w:rFonts w:ascii="Times New Roman" w:hAnsi="Times New Roman" w:cs="Times New Roman"/>
                <w:sz w:val="24"/>
                <w:szCs w:val="24"/>
              </w:rPr>
              <w:t>w zakresie kompetencji społecznych student jest gotów do:</w:t>
            </w:r>
          </w:p>
          <w:p w14:paraId="3420F9AB" w14:textId="77777777" w:rsidR="008E4736" w:rsidRPr="00D80CE8" w:rsidRDefault="00D80C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0CE8">
              <w:rPr>
                <w:rFonts w:ascii="Times New Roman" w:hAnsi="Times New Roman" w:cs="Times New Roman"/>
                <w:sz w:val="24"/>
                <w:szCs w:val="24"/>
              </w:rPr>
              <w:t>D.W1., D.W2., D.W6., D.W13., D.W16.</w:t>
            </w:r>
          </w:p>
          <w:p w14:paraId="7016EF7B" w14:textId="77777777" w:rsidR="008E4736" w:rsidRDefault="008E4736">
            <w:pPr>
              <w:spacing w:after="0" w:line="240" w:lineRule="auto"/>
            </w:pPr>
          </w:p>
        </w:tc>
      </w:tr>
      <w:tr w:rsidR="008E4736" w14:paraId="523856B8" w14:textId="77777777" w:rsidTr="009E3F81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8AF55" w14:textId="77777777" w:rsidR="008E4736" w:rsidRPr="009E3F81" w:rsidRDefault="00D80CE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E3F81">
              <w:rPr>
                <w:b/>
                <w:sz w:val="20"/>
                <w:szCs w:val="20"/>
              </w:rPr>
              <w:t>9. liczba godzin z przedmiotu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52B27B3" w14:textId="77777777" w:rsidR="008E4736" w:rsidRDefault="00D80C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4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EAD01" w14:textId="77777777" w:rsidR="008E4736" w:rsidRDefault="00D80C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595FFB4B" w14:textId="77777777" w:rsidR="008E4736" w:rsidRDefault="00D80CE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8E4736" w14:paraId="493BA5E0" w14:textId="77777777" w:rsidTr="009E3F81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3AEF4" w14:textId="77777777" w:rsidR="008E4736" w:rsidRDefault="00D80C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>
              <w:rPr>
                <w:bCs/>
              </w:rPr>
              <w:t>egzamin</w:t>
            </w:r>
          </w:p>
        </w:tc>
      </w:tr>
      <w:tr w:rsidR="008E4736" w14:paraId="01B32494" w14:textId="77777777" w:rsidTr="009E3F81">
        <w:tc>
          <w:tcPr>
            <w:tcW w:w="96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57570C" w14:textId="77777777" w:rsidR="008E4736" w:rsidRDefault="00D80CE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12. Sposoby weryfikacji i oceny efektów uczenia się</w:t>
            </w:r>
          </w:p>
        </w:tc>
      </w:tr>
      <w:tr w:rsidR="008E4736" w14:paraId="4A3927AD" w14:textId="77777777" w:rsidTr="009E3F81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F049A" w14:textId="77777777" w:rsidR="008E4736" w:rsidRDefault="00D80CE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062B0" w14:textId="00BC4126" w:rsidR="008E4736" w:rsidRDefault="00D80CE8">
            <w:pPr>
              <w:spacing w:after="0" w:line="240" w:lineRule="auto"/>
              <w:jc w:val="center"/>
            </w:pPr>
            <w:r>
              <w:t>Sposoby weryfikacji *</w:t>
            </w:r>
            <w:r w:rsidR="0074026B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6C325" w14:textId="77777777" w:rsidR="008E4736" w:rsidRDefault="00D80CE8">
            <w:pPr>
              <w:spacing w:after="0" w:line="240" w:lineRule="auto"/>
              <w:jc w:val="center"/>
            </w:pPr>
            <w:r>
              <w:t>Sposoby oceny */zaliczenie</w:t>
            </w:r>
          </w:p>
        </w:tc>
      </w:tr>
      <w:tr w:rsidR="008E4736" w14:paraId="17B3C464" w14:textId="77777777" w:rsidTr="009E3F81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3EB65" w14:textId="77777777" w:rsidR="008E4736" w:rsidRDefault="00D80CE8">
            <w:pPr>
              <w:pStyle w:val="Akapitzlist"/>
              <w:spacing w:after="0" w:line="240" w:lineRule="auto"/>
              <w:ind w:left="0"/>
            </w:pPr>
            <w:r>
              <w:lastRenderedPageBreak/>
              <w:t>W zakresie wiedzy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A4979" w14:textId="77777777" w:rsidR="008E4736" w:rsidRDefault="00D80CE8">
            <w:pPr>
              <w:spacing w:after="0" w:line="240" w:lineRule="auto"/>
            </w:pPr>
            <w:r>
              <w:t>Sprawdzian ustny/pisemny – pytania testowe/otwarte,</w:t>
            </w:r>
          </w:p>
          <w:p w14:paraId="04C18140" w14:textId="77777777" w:rsidR="008E4736" w:rsidRDefault="00D80CE8">
            <w:pPr>
              <w:spacing w:after="0" w:line="240" w:lineRule="auto"/>
            </w:pPr>
            <w:r>
              <w:t>Egzamin pisemny/testowy/ustny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2302" w14:textId="77777777" w:rsidR="008E4736" w:rsidRDefault="00D80C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8E4736" w14:paraId="48ECBFAE" w14:textId="77777777" w:rsidTr="009E3F81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200CD" w14:textId="77777777" w:rsidR="008E4736" w:rsidRDefault="00D80CE8">
            <w:pPr>
              <w:spacing w:after="0" w:line="240" w:lineRule="auto"/>
              <w:ind w:left="57"/>
            </w:pPr>
            <w:r>
              <w:t>W zakresie umiejętności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9576" w14:textId="77777777" w:rsidR="008E4736" w:rsidRDefault="00D80CE8">
            <w:pPr>
              <w:spacing w:after="0" w:line="240" w:lineRule="auto"/>
            </w:pPr>
            <w:r>
              <w:t>Obserwacja ciągła / Ocena aktywności na zajęciach,</w:t>
            </w:r>
          </w:p>
          <w:p w14:paraId="6823934D" w14:textId="77777777" w:rsidR="008E4736" w:rsidRDefault="00D80CE8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6DD18" w14:textId="77777777" w:rsidR="008E4736" w:rsidRDefault="00D80C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8E4736" w14:paraId="76FE3CBC" w14:textId="77777777" w:rsidTr="009E3F81"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24782" w14:textId="77777777" w:rsidR="008E4736" w:rsidRDefault="00D80CE8">
            <w:pPr>
              <w:spacing w:after="0" w:line="240" w:lineRule="auto"/>
              <w:ind w:left="57"/>
            </w:pPr>
            <w:r>
              <w:t>W zakresie kompetencji</w:t>
            </w:r>
          </w:p>
        </w:tc>
        <w:tc>
          <w:tcPr>
            <w:tcW w:w="3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E2323" w14:textId="77777777" w:rsidR="008E4736" w:rsidRDefault="00D80CE8">
            <w:pPr>
              <w:spacing w:after="0" w:line="240" w:lineRule="auto"/>
            </w:pPr>
            <w:r>
              <w:t>Obserwacja ciągła / 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D88C" w14:textId="77777777" w:rsidR="008E4736" w:rsidRDefault="00D80CE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126CFC40" w14:textId="1157A161" w:rsidR="008E4736" w:rsidRDefault="00D80CE8">
      <w:r>
        <w:rPr>
          <w:b/>
          <w:sz w:val="28"/>
          <w:szCs w:val="28"/>
        </w:rPr>
        <w:t>*</w:t>
      </w:r>
      <w:r>
        <w:t xml:space="preserve"> w przypadku egzaminu/zaliczenia na ocenę zakłada się, że ocena oznacza na poziomie:</w:t>
      </w:r>
    </w:p>
    <w:p w14:paraId="7A15D1C7" w14:textId="77777777" w:rsidR="008E4736" w:rsidRDefault="00D80CE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w znacznym stopniu przekraczają wymagany poziom</w:t>
      </w:r>
    </w:p>
    <w:p w14:paraId="321DB7C7" w14:textId="77777777" w:rsidR="008E4736" w:rsidRDefault="00D80CE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39202A21" w14:textId="77777777" w:rsidR="008E4736" w:rsidRDefault="00D80CE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1FD0FDA" w14:textId="77777777" w:rsidR="008E4736" w:rsidRDefault="00D80CE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0455EC33" w14:textId="77777777" w:rsidR="008E4736" w:rsidRDefault="00D80CE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6F53175F" w14:textId="69D6CBFF" w:rsidR="008E4736" w:rsidRDefault="00D80CE8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</w:t>
      </w:r>
    </w:p>
    <w:p w14:paraId="705CD398" w14:textId="790AB401" w:rsidR="00883DB5" w:rsidRDefault="00883DB5">
      <w:pPr>
        <w:spacing w:after="0" w:line="260" w:lineRule="atLeast"/>
        <w:rPr>
          <w:rFonts w:cs="Calibri"/>
          <w:color w:val="000000"/>
        </w:rPr>
      </w:pPr>
    </w:p>
    <w:p w14:paraId="2AA8767D" w14:textId="539EABFB" w:rsidR="00883DB5" w:rsidRDefault="00883DB5">
      <w:pPr>
        <w:spacing w:after="0" w:line="260" w:lineRule="atLeast"/>
      </w:pPr>
      <w:r w:rsidRPr="0074026B">
        <w:rPr>
          <w:noProof/>
        </w:rPr>
        <w:drawing>
          <wp:inline distT="0" distB="0" distL="0" distR="0" wp14:anchorId="09389F64" wp14:editId="7C2C5CB8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83DB5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">
    <w:altName w:val="Times New Roman"/>
    <w:charset w:val="EE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56144"/>
    <w:multiLevelType w:val="multilevel"/>
    <w:tmpl w:val="75CC88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A33EBF"/>
    <w:multiLevelType w:val="multilevel"/>
    <w:tmpl w:val="C6D692C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736"/>
    <w:rsid w:val="0074026B"/>
    <w:rsid w:val="00883DB5"/>
    <w:rsid w:val="008E4736"/>
    <w:rsid w:val="009E3F81"/>
    <w:rsid w:val="00D8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39BD0"/>
  <w15:docId w15:val="{394809EC-1EE3-4BFE-95C9-C85140A4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qFormat/>
    <w:rsid w:val="00A7538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qFormat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kstkomentarza">
    <w:name w:val="annotation text"/>
    <w:basedOn w:val="Normalny"/>
    <w:link w:val="TekstkomentarzaZnak"/>
    <w:semiHidden/>
    <w:qFormat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ne0">
    <w:name w:val="Inne"/>
    <w:basedOn w:val="Normalny"/>
    <w:link w:val="Inne"/>
    <w:uiPriority w:val="99"/>
    <w:qFormat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qFormat/>
    <w:rsid w:val="00A475FC"/>
    <w:pPr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569</Words>
  <Characters>3415</Characters>
  <Application>Microsoft Office Word</Application>
  <DocSecurity>0</DocSecurity>
  <Lines>28</Lines>
  <Paragraphs>7</Paragraphs>
  <ScaleCrop>false</ScaleCrop>
  <Company/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Grzanka</dc:creator>
  <dc:description/>
  <cp:lastModifiedBy>Aleksandra Pilar</cp:lastModifiedBy>
  <cp:revision>5</cp:revision>
  <dcterms:created xsi:type="dcterms:W3CDTF">2024-05-07T12:42:00Z</dcterms:created>
  <dcterms:modified xsi:type="dcterms:W3CDTF">2025-04-07T12:21:00Z</dcterms:modified>
  <dc:language>pl-PL</dc:language>
</cp:coreProperties>
</file>